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4"/>
        <w:ind w:right="105" w:rightChars="50"/>
        <w:jc w:val="center"/>
        <w:outlineLvl w:val="1"/>
        <w:rPr>
          <w:rFonts w:ascii="黑体" w:hAnsi="黑体" w:eastAsia="黑体" w:cs="宋体"/>
          <w:sz w:val="36"/>
          <w:szCs w:val="36"/>
          <w:lang w:val="zh-CN" w:bidi="zh-CN"/>
        </w:rPr>
      </w:pPr>
      <w:r>
        <w:rPr>
          <w:rFonts w:hint="eastAsia" w:ascii="黑体" w:hAnsi="黑体" w:eastAsia="黑体" w:cs="宋体"/>
          <w:sz w:val="36"/>
          <w:szCs w:val="36"/>
          <w:lang w:val="zh-CN" w:bidi="zh-CN"/>
        </w:rPr>
        <w:t>上海第二工业大学</w:t>
      </w:r>
    </w:p>
    <w:p>
      <w:pPr>
        <w:autoSpaceDE w:val="0"/>
        <w:autoSpaceDN w:val="0"/>
        <w:spacing w:before="34"/>
        <w:ind w:right="105" w:rightChars="50"/>
        <w:jc w:val="center"/>
        <w:outlineLvl w:val="1"/>
        <w:rPr>
          <w:rFonts w:ascii="黑体" w:hAnsi="黑体" w:eastAsia="黑体" w:cs="宋体"/>
          <w:sz w:val="36"/>
          <w:szCs w:val="36"/>
          <w:lang w:val="zh-CN" w:bidi="zh-CN"/>
        </w:rPr>
      </w:pPr>
      <w:r>
        <w:rPr>
          <w:rFonts w:hint="eastAsia" w:ascii="黑体" w:hAnsi="黑体" w:eastAsia="黑体" w:cs="宋体"/>
          <w:sz w:val="36"/>
          <w:szCs w:val="36"/>
          <w:lang w:val="zh-CN" w:bidi="zh-CN"/>
        </w:rPr>
        <w:t>混合式教学实施管理细则（试行）</w:t>
      </w:r>
    </w:p>
    <w:p>
      <w:pPr>
        <w:rPr>
          <w:rFonts w:ascii="宋体" w:hAnsi="宋体" w:eastAsia="宋体" w:cs="宋体"/>
          <w:sz w:val="28"/>
          <w:szCs w:val="28"/>
        </w:rPr>
      </w:pPr>
    </w:p>
    <w:p>
      <w:pPr>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第一章</w:t>
      </w:r>
      <w:r>
        <w:rPr>
          <w:rFonts w:hint="eastAsia" w:ascii="华文细黑" w:hAnsi="华文细黑" w:eastAsia="华文细黑" w:cs="华文细黑"/>
          <w:b/>
          <w:bCs/>
          <w:sz w:val="28"/>
          <w:szCs w:val="28"/>
          <w:lang w:val="en-US" w:bidi="zh-CN"/>
        </w:rPr>
        <w:t xml:space="preserve"> </w:t>
      </w:r>
      <w:r>
        <w:rPr>
          <w:rFonts w:hint="eastAsia" w:ascii="华文细黑" w:hAnsi="华文细黑" w:eastAsia="华文细黑" w:cs="华文细黑"/>
          <w:b/>
          <w:bCs/>
          <w:sz w:val="28"/>
          <w:szCs w:val="28"/>
          <w:lang w:val="zh-CN" w:bidi="zh-CN"/>
        </w:rPr>
        <w:t xml:space="preserve">总 </w:t>
      </w:r>
      <w:r>
        <w:rPr>
          <w:rFonts w:ascii="华文细黑" w:hAnsi="华文细黑" w:eastAsia="华文细黑" w:cs="华文细黑"/>
          <w:b/>
          <w:bCs/>
          <w:sz w:val="28"/>
          <w:szCs w:val="28"/>
          <w:lang w:val="zh-CN" w:bidi="zh-CN"/>
        </w:rPr>
        <w:t xml:space="preserve"> </w:t>
      </w:r>
      <w:r>
        <w:rPr>
          <w:rFonts w:hint="eastAsia" w:ascii="华文细黑" w:hAnsi="华文细黑" w:eastAsia="华文细黑" w:cs="华文细黑"/>
          <w:b/>
          <w:bCs/>
          <w:sz w:val="28"/>
          <w:szCs w:val="28"/>
          <w:lang w:val="zh-CN" w:bidi="zh-CN"/>
        </w:rPr>
        <w:t>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根据《教育部关于一流本科课程建设的实施意见》（教高〔2019〕8号）要求，为进一步推动一流课程建设和管理工作，落实“以学生为中心”的教育理念，推进信息技术与教育教学深度融合与创新，鼓励教师积极实践线上线下混合式教学课程建设，引导教师将OBE教学理念融入课堂教学，创新课堂教学模式，激发学生学习兴趣，加快优质教育教学资源的建设、应用与共享，不断提升学校课程建设整体水平和人才培养质量，特制定本实施管理细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线上线下混合式教学是网络课堂教学与实体课堂教学相结合的一种教学模式，主要指基于慕课、专属在线课程(SPOC)或其他在线课程，运用适当的数字化学习平台与智慧教学软硬件等教学工具，结合本校实际对校内传统课程进行改造，安排20%</w:t>
      </w:r>
      <w:r>
        <w:rPr>
          <w:rFonts w:hint="eastAsia" w:ascii="宋体" w:hAnsi="宋体" w:eastAsia="宋体" w:cs="宋体"/>
          <w:sz w:val="28"/>
          <w:szCs w:val="28"/>
          <w:lang w:val="en-US" w:eastAsia="zh-CN"/>
        </w:rPr>
        <w:t>-</w:t>
      </w:r>
      <w:r>
        <w:rPr>
          <w:rFonts w:hint="eastAsia" w:ascii="宋体" w:hAnsi="宋体" w:eastAsia="宋体" w:cs="宋体"/>
          <w:sz w:val="28"/>
          <w:szCs w:val="28"/>
        </w:rPr>
        <w:t>50%的教学时间实施学生线上自主学习，与线下实体课堂有机结合，开展线上线下教与学活动相融合的混合式“金课”。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混合式教学并不是完全以线上课堂取代传统课堂，也不是要淡化传统课堂教学优势，而是要以学生发展为中心，以学生学习为中心，以学生学习成效为中心，充分发挥“线上”和“线下”两种教学方法的互补优势对传统教学过程进行改造，使学生既可进行个性化的线上学习，提升学习效率，又可以将线上学习带来的引申和思考引入线下学习与讨论，从而将知识获取由浅层探查和记忆引向深层的探究和理解，改变在课堂教学过程中过度使用讲授而导致学生学习主动性不高、参与度不足、不同学生的学习成效差异过大等问题。通过混合式课程建设，还可以全面提升教师的课程设计和教学引导能力，推动基于网络的多元化形成性考核与终结性考核有机结合，加强基于网络平台和现代信息技术对学生的学习进行深入分析研究，为包括课程目标达成分析在内的课程评价和课程持续改进提供客观的决策依据。</w:t>
      </w:r>
    </w:p>
    <w:p>
      <w:pPr>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第二章</w:t>
      </w:r>
      <w:r>
        <w:rPr>
          <w:rFonts w:hint="eastAsia" w:ascii="华文细黑" w:hAnsi="华文细黑" w:eastAsia="华文细黑" w:cs="华文细黑"/>
          <w:b/>
          <w:bCs/>
          <w:sz w:val="28"/>
          <w:szCs w:val="28"/>
          <w:lang w:val="en-US" w:bidi="zh-CN"/>
        </w:rPr>
        <w:t xml:space="preserve"> </w:t>
      </w:r>
      <w:r>
        <w:rPr>
          <w:rFonts w:hint="eastAsia" w:ascii="华文细黑" w:hAnsi="华文细黑" w:eastAsia="华文细黑" w:cs="华文细黑"/>
          <w:b/>
          <w:bCs/>
          <w:sz w:val="28"/>
          <w:szCs w:val="28"/>
          <w:lang w:val="zh-CN" w:bidi="zh-CN"/>
        </w:rPr>
        <w:t>混合式教学课程建设管理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第四条</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校、院两级支持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学校鼓励并支持有意愿的教师实施混合式教学，各教学单位应从学时认定、绩效考核、资源配备等方面支持教师实施混合式教学。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课程备案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学校对混合式教学实施备案制度。有意向开展混合式教学的任课教师须提前一学期向所在教学单位提交混合式教学试点课程申请，经审核、教学单位负责人签署意见后报教务处备案。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第六条</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课程监督检查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学校将根据备案文件组织督导组进行教学督导检查工作，督查内容包括：教学过程是否按照实施方案执行、线上/线下课堂是否按照实施规范执行、成绩评定是否按照公布的考核标准执行及其他常规课堂检查内容。</w:t>
      </w:r>
    </w:p>
    <w:p>
      <w:pPr>
        <w:ind w:firstLine="560" w:firstLineChars="200"/>
        <w:rPr>
          <w:rFonts w:ascii="宋体" w:hAnsi="宋体" w:eastAsia="宋体" w:cs="宋体"/>
          <w:sz w:val="28"/>
          <w:szCs w:val="28"/>
        </w:rPr>
      </w:pPr>
    </w:p>
    <w:p>
      <w:pPr>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第三章  混合式教学课程建设要求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宋体" w:hAnsi="宋体" w:eastAsia="宋体" w:cs="宋体"/>
          <w:b/>
          <w:bCs/>
          <w:sz w:val="28"/>
          <w:szCs w:val="28"/>
        </w:rPr>
      </w:pPr>
      <w:r>
        <w:rPr>
          <w:rFonts w:hint="eastAsia" w:ascii="宋体" w:hAnsi="宋体" w:eastAsia="宋体" w:cs="宋体"/>
          <w:b/>
          <w:bCs/>
          <w:sz w:val="28"/>
          <w:szCs w:val="28"/>
        </w:rPr>
        <w:t>第七条</w:t>
      </w:r>
      <w:r>
        <w:rPr>
          <w:rFonts w:ascii="宋体" w:hAnsi="宋体" w:eastAsia="宋体" w:cs="宋体"/>
          <w:b/>
          <w:bCs/>
          <w:sz w:val="28"/>
          <w:szCs w:val="28"/>
        </w:rPr>
        <w:t xml:space="preserve"> </w:t>
      </w:r>
      <w:r>
        <w:rPr>
          <w:rFonts w:hint="eastAsia" w:ascii="宋体" w:hAnsi="宋体" w:eastAsia="宋体" w:cs="宋体"/>
          <w:b/>
          <w:bCs/>
          <w:sz w:val="28"/>
          <w:szCs w:val="28"/>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 xml:space="preserve">1. </w:t>
      </w:r>
      <w:r>
        <w:rPr>
          <w:rFonts w:hint="eastAsia" w:ascii="宋体" w:hAnsi="宋体" w:eastAsia="宋体" w:cs="宋体"/>
          <w:b/>
          <w:bCs/>
          <w:sz w:val="28"/>
          <w:szCs w:val="28"/>
        </w:rPr>
        <w:t>申报课程要求：</w:t>
      </w:r>
      <w:r>
        <w:rPr>
          <w:rFonts w:hint="eastAsia" w:ascii="宋体" w:hAnsi="宋体" w:eastAsia="宋体" w:cs="宋体"/>
          <w:sz w:val="28"/>
          <w:szCs w:val="28"/>
        </w:rPr>
        <w:t>申报课程为教学计划内开设，近五年中至少讲授三轮，且课程内容适合采用线上线下混合式教学，必须成立2人及以上的课程组，建设成果由课程组共享。</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 xml:space="preserve">2. </w:t>
      </w:r>
      <w:r>
        <w:rPr>
          <w:rFonts w:hint="eastAsia" w:ascii="宋体" w:hAnsi="宋体" w:eastAsia="宋体" w:cs="宋体"/>
          <w:b/>
          <w:bCs/>
          <w:sz w:val="28"/>
          <w:szCs w:val="28"/>
        </w:rPr>
        <w:t>申报数量要求：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（1）专业基础课（含高等数学、大学物理等）、专业必修课最多开展1个教学班级混合教学试点；对于其他课程，教学单位可开展2-3个教学班级的混合教学试点；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（2）认定为上海市级线上线下混合式一流课程的，可以开展多个教学班级混合教学试点；认定为校级线上线下混合式一流课程的，开展试点教学班级不超过2个。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 xml:space="preserve">3. </w:t>
      </w:r>
      <w:r>
        <w:rPr>
          <w:rFonts w:hint="eastAsia" w:ascii="宋体" w:hAnsi="宋体" w:eastAsia="宋体" w:cs="宋体"/>
          <w:b/>
          <w:bCs/>
          <w:sz w:val="28"/>
          <w:szCs w:val="28"/>
        </w:rPr>
        <w:t>课程建设要求：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建设完成包括但不限于以下课程教学资料：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（1）教学视频（自建或引进）及课件；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（2）授课计划（课程内容设计表）；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3）教学设计样例：提供一次（或一个教学单元）代表性课程的完整教学设计，尽可能细致地反映出教师的思考和教学设计，体现线上线下混合式教学的特点（比如有课前－课堂－课后等），有明确的主动学习活动设计，融入课程思政元素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（4）作业题；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（5）测验题；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（6）讨论主题；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（7）其他导学资源等。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4.</w:t>
      </w:r>
      <w:r>
        <w:rPr>
          <w:rFonts w:ascii="宋体" w:hAnsi="宋体" w:eastAsia="宋体" w:cs="宋体"/>
          <w:b/>
          <w:sz w:val="28"/>
          <w:szCs w:val="28"/>
        </w:rPr>
        <w:t xml:space="preserve"> </w:t>
      </w:r>
      <w:r>
        <w:rPr>
          <w:rFonts w:hint="eastAsia" w:ascii="宋体" w:hAnsi="宋体" w:eastAsia="宋体" w:cs="宋体"/>
          <w:b/>
          <w:bCs/>
          <w:sz w:val="28"/>
          <w:szCs w:val="28"/>
        </w:rPr>
        <w:t>课程审查要求：</w:t>
      </w:r>
      <w:r>
        <w:rPr>
          <w:rFonts w:hint="eastAsia" w:ascii="宋体" w:hAnsi="宋体" w:eastAsia="宋体" w:cs="宋体"/>
          <w:sz w:val="28"/>
          <w:szCs w:val="28"/>
        </w:rPr>
        <w:t>应对所申报的课程内容（文字和影像等）逐字、逐句、逐帧审核，不得存在政治性、思想性、科学性和适用性问题以及侵犯知识产权、肖像权的问题。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第八条</w:t>
      </w:r>
      <w:r>
        <w:rPr>
          <w:rFonts w:ascii="宋体" w:hAnsi="宋体" w:eastAsia="宋体" w:cs="宋体"/>
          <w:b/>
          <w:bCs/>
          <w:sz w:val="28"/>
          <w:szCs w:val="28"/>
        </w:rPr>
        <w:t xml:space="preserve"> </w:t>
      </w:r>
      <w:r>
        <w:rPr>
          <w:rFonts w:hint="eastAsia" w:ascii="宋体" w:hAnsi="宋体" w:eastAsia="宋体" w:cs="宋体"/>
          <w:b/>
          <w:bCs/>
          <w:sz w:val="28"/>
          <w:szCs w:val="28"/>
        </w:rPr>
        <w:t>申报流程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 xml:space="preserve">1. </w:t>
      </w:r>
      <w:r>
        <w:rPr>
          <w:rFonts w:hint="eastAsia" w:ascii="宋体" w:hAnsi="宋体" w:eastAsia="宋体" w:cs="宋体"/>
          <w:b/>
          <w:bCs/>
          <w:sz w:val="28"/>
          <w:szCs w:val="28"/>
        </w:rPr>
        <w:t>教师申报：</w:t>
      </w:r>
      <w:r>
        <w:rPr>
          <w:rFonts w:hint="eastAsia" w:ascii="宋体" w:hAnsi="宋体" w:eastAsia="宋体" w:cs="宋体"/>
          <w:sz w:val="28"/>
          <w:szCs w:val="28"/>
        </w:rPr>
        <w:t>一般在当学期的第10周左右，课程教师向教学单位提交下学期课程的混合式教学申请；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 xml:space="preserve">2. </w:t>
      </w:r>
      <w:r>
        <w:rPr>
          <w:rFonts w:hint="eastAsia" w:ascii="宋体" w:hAnsi="宋体" w:eastAsia="宋体" w:cs="宋体"/>
          <w:b/>
          <w:bCs/>
          <w:sz w:val="28"/>
          <w:szCs w:val="28"/>
        </w:rPr>
        <w:t>教学单位审核：</w:t>
      </w:r>
      <w:r>
        <w:rPr>
          <w:rFonts w:hint="eastAsia" w:ascii="宋体" w:hAnsi="宋体" w:eastAsia="宋体" w:cs="宋体"/>
          <w:sz w:val="28"/>
          <w:szCs w:val="28"/>
        </w:rPr>
        <w:t>教学单位组织专家审核申报课程是否符合上述第七条中的申报要求。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 xml:space="preserve">3. </w:t>
      </w:r>
      <w:r>
        <w:rPr>
          <w:rFonts w:hint="eastAsia" w:ascii="宋体" w:hAnsi="宋体" w:eastAsia="宋体" w:cs="宋体"/>
          <w:b/>
          <w:bCs/>
          <w:sz w:val="28"/>
          <w:szCs w:val="28"/>
        </w:rPr>
        <w:t>教学单位申报：</w:t>
      </w:r>
      <w:r>
        <w:rPr>
          <w:rFonts w:hint="eastAsia" w:ascii="宋体" w:hAnsi="宋体" w:eastAsia="宋体" w:cs="宋体"/>
          <w:sz w:val="28"/>
          <w:szCs w:val="28"/>
        </w:rPr>
        <w:t>教学单位把通过审核的课程汇总提交教务处进行审核备案。一般在当学期的第12周左右。学校同意后，在教务系统落实混合课程教学及排课任务。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第九条 运行要求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bCs/>
          <w:sz w:val="28"/>
          <w:szCs w:val="28"/>
        </w:rPr>
        <w:t>1. 平台要求：</w:t>
      </w:r>
      <w:r>
        <w:rPr>
          <w:rFonts w:hint="eastAsia" w:ascii="宋体" w:hAnsi="宋体" w:eastAsia="宋体" w:cs="宋体"/>
          <w:sz w:val="28"/>
          <w:szCs w:val="28"/>
        </w:rPr>
        <w:t>线上线下混合式课程建议在学校网络教学平台（超星平台）建课、开课。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bCs/>
          <w:sz w:val="28"/>
          <w:szCs w:val="28"/>
        </w:rPr>
        <w:t>2. 线上线下学时分配要求：</w:t>
      </w:r>
      <w:r>
        <w:rPr>
          <w:rFonts w:hint="eastAsia" w:ascii="宋体" w:hAnsi="宋体" w:eastAsia="宋体" w:cs="宋体"/>
          <w:sz w:val="28"/>
          <w:szCs w:val="28"/>
        </w:rPr>
        <w:t>线上学时原则上占计划总学时的20%</w:t>
      </w:r>
      <w:r>
        <w:rPr>
          <w:rFonts w:ascii="宋体" w:hAnsi="宋体" w:eastAsia="宋体" w:cs="宋体"/>
          <w:sz w:val="28"/>
          <w:szCs w:val="28"/>
        </w:rPr>
        <w:t>-</w:t>
      </w:r>
      <w:r>
        <w:rPr>
          <w:rFonts w:hint="eastAsia" w:ascii="宋体" w:hAnsi="宋体" w:eastAsia="宋体" w:cs="宋体"/>
          <w:sz w:val="28"/>
          <w:szCs w:val="28"/>
        </w:rPr>
        <w:t>50%。专业必修课、专业选修课、公共必修课最高可安排1/3的教学时间实施学生线上自主学习。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bCs/>
          <w:sz w:val="28"/>
          <w:szCs w:val="28"/>
        </w:rPr>
        <w:t>3. 线上教学要求：</w:t>
      </w:r>
      <w:r>
        <w:rPr>
          <w:rFonts w:hint="eastAsia" w:ascii="宋体" w:hAnsi="宋体" w:eastAsia="宋体" w:cs="宋体"/>
          <w:sz w:val="28"/>
          <w:szCs w:val="28"/>
        </w:rPr>
        <w:t>教师应安排好课程的线上教学活动，定期发布通知公告和学习任务清单引导学生学习，有作业测验；及时督促学生学习，及时答疑，定期与学生讨论交流，引导师生、生生互动讨论与学习等。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4. 线下教学要求：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（1）线下课堂授课严格按照教务管理系统（授课计划）的安排执行，教学单位应组织督导听课评课；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（2）课程的第一次课应安排线下授课，告知学生课程要求、授课计划、学习方式、考核标准及联系方式等相关信息；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3）线下课堂应设计相应的主动学习活动实现深度学习，做到以学生“学”为中心。可以根据课程特点和授课需要，采取不同的活动形式，如启发式、辩论式、探究式、分组研讨式等。鼓励老师积极探索不同形式的翻转课堂，提高学生的学习成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（4）线下课堂应重点进行知识点的拓展、延伸，合理增加内容的广度和深度，提升课程的“两性一度”，即：高阶性、创新性、挑战度，强化学生高阶能力培养，结合课程思政实现立德树人。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5. 教学过程要求：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（1）课程应当依托在线教学平台、智慧教学工具完整地记录在线教学过程以及线上线下相结合的教学过程，重视数据的分析和应用，以持续改进教学过程，提高课程教学效果；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（2）课程要严格按照授课计划进行授课，如有调整，应及时与教务处联系备案，否则按照教学事故处理；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（3）学校安排督导对混合课程进行专项督察，对于发生不允许出现的情况或教学效果不好的，予以警告，教师应及时调整。对于整改不到位的，予以停开一轮，继续优化完善课程建设。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线下课堂不允许出现下列情况：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（1）以长时间播放视频替代实体课堂教学。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（2）教师不得脱离实体课堂而放任学生自主活动。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（3）实施翻转课堂但没有线上教学支持，由此造成学生有互动但深度学习不足，从而难以达成课程目标。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（4）简单重复线上讲授内容。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（5）授课教师不按课表上课，随意调整线下授课时间和地点。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（6）其他不符合混合式教学规律和要求的情况。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6.</w:t>
      </w:r>
      <w:r>
        <w:rPr>
          <w:rFonts w:hint="eastAsia" w:ascii="宋体" w:hAnsi="宋体" w:eastAsia="宋体" w:cs="宋体"/>
          <w:sz w:val="28"/>
          <w:szCs w:val="28"/>
        </w:rPr>
        <w:t xml:space="preserve"> </w:t>
      </w:r>
      <w:r>
        <w:rPr>
          <w:rFonts w:hint="eastAsia" w:ascii="宋体" w:hAnsi="宋体" w:eastAsia="宋体" w:cs="宋体"/>
          <w:b/>
          <w:bCs/>
          <w:sz w:val="28"/>
          <w:szCs w:val="28"/>
        </w:rPr>
        <w:t>成绩考核要求：</w:t>
      </w:r>
      <w:r>
        <w:rPr>
          <w:rFonts w:hint="eastAsia" w:ascii="宋体" w:hAnsi="宋体" w:eastAsia="宋体" w:cs="宋体"/>
          <w:sz w:val="28"/>
          <w:szCs w:val="28"/>
        </w:rPr>
        <w:t>教师应综合运用形成性评价、真实性评价、总结性评价等多种评价方式，有合理的过程性评价体系，严格成绩管理。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sz w:val="28"/>
          <w:szCs w:val="28"/>
        </w:rPr>
      </w:pPr>
      <w:r>
        <w:rPr>
          <w:rFonts w:hint="eastAsia" w:ascii="宋体" w:hAnsi="宋体" w:eastAsia="宋体" w:cs="宋体"/>
          <w:b/>
          <w:sz w:val="28"/>
          <w:szCs w:val="28"/>
        </w:rPr>
        <w:t xml:space="preserve">7. </w:t>
      </w:r>
      <w:r>
        <w:rPr>
          <w:rFonts w:hint="eastAsia" w:ascii="宋体" w:hAnsi="宋体" w:eastAsia="宋体" w:cs="宋体"/>
          <w:b/>
          <w:bCs/>
          <w:sz w:val="28"/>
          <w:szCs w:val="28"/>
        </w:rPr>
        <w:t>教学分析要求：</w:t>
      </w:r>
      <w:r>
        <w:rPr>
          <w:rFonts w:hint="eastAsia" w:ascii="宋体" w:hAnsi="宋体" w:eastAsia="宋体" w:cs="宋体"/>
          <w:sz w:val="28"/>
          <w:szCs w:val="28"/>
        </w:rPr>
        <w:t>课程实施一轮后，应形成内容详尽的试点班实施报告，包括教学改革目标任务、改革试点内容、组织实施方式、教学效果分析（应含有与平行班或往届同课程班级教学效果对比分析）、存在问题以及后期优化建议等内容。</w:t>
      </w:r>
    </w:p>
    <w:p>
      <w:pPr>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第四章 保障与激励机制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第十条 保障机制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 学校鼓励教师积极开展混合式教学课程建设立项，教务处对混合式立项的课程予以一定的项目资金支持，并针对混合式教学开展相关培训、交流活动，并提供相关资讯、其他相关课程经验分享等。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 学校为教师在第三方平台开设混合式教学课程提供一定的支持，提供一些优质在线课程资源，以便更好地服务在校师生。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3. 学校对实施混合式教学的课程开展质量评价，保障混合式教学课程的教学质量。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第十一条 激励机制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 教学工作量计算。申报的课程，按原工作量核算，建议各院可根据教学单位建设规划给予一定的系数考虑。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 学校鼓励混合式教学课程负责人申报各级各类教学建设与研究项目，在各类课程外出进修计划中对混合式教学课程负责人及团队成员予以优先考虑。</w:t>
      </w:r>
    </w:p>
    <w:p>
      <w:pPr>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二</w:t>
      </w:r>
      <w:bookmarkStart w:id="0" w:name="_GoBack"/>
      <w:bookmarkEnd w:id="0"/>
      <w:r>
        <w:rPr>
          <w:rFonts w:hint="eastAsia" w:ascii="宋体" w:hAnsi="宋体" w:eastAsia="宋体" w:cs="宋体"/>
          <w:b/>
          <w:bCs/>
          <w:sz w:val="28"/>
          <w:szCs w:val="28"/>
        </w:rPr>
        <w:t xml:space="preserve">条 </w:t>
      </w:r>
      <w:r>
        <w:rPr>
          <w:rFonts w:hint="eastAsia" w:ascii="宋体" w:hAnsi="宋体" w:eastAsia="宋体" w:cs="宋体"/>
          <w:sz w:val="28"/>
          <w:szCs w:val="28"/>
        </w:rPr>
        <w:t>本办法自发布之日起试行，由教务处负责解释。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教务处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023年</w:t>
      </w:r>
      <w:r>
        <w:rPr>
          <w:rFonts w:hint="eastAsia" w:ascii="宋体" w:hAnsi="宋体" w:eastAsia="宋体" w:cs="宋体"/>
          <w:sz w:val="28"/>
          <w:szCs w:val="28"/>
          <w:lang w:val="en-US" w:eastAsia="zh-CN"/>
        </w:rPr>
        <w:t>5</w:t>
      </w:r>
      <w:r>
        <w:rPr>
          <w:rFonts w:ascii="宋体" w:hAnsi="宋体" w:eastAsia="宋体" w:cs="宋体"/>
          <w:sz w:val="28"/>
          <w:szCs w:val="28"/>
        </w:rPr>
        <w:t>月</w:t>
      </w:r>
      <w:r>
        <w:rPr>
          <w:rFonts w:hint="eastAsia" w:ascii="宋体" w:hAnsi="宋体" w:eastAsia="宋体" w:cs="宋体"/>
          <w:sz w:val="28"/>
          <w:szCs w:val="28"/>
          <w:lang w:val="en-US" w:eastAsia="zh-CN"/>
        </w:rPr>
        <w:t>9</w:t>
      </w:r>
      <w:r>
        <w:rPr>
          <w:rFonts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附件1 </w:t>
      </w:r>
      <w:r>
        <w:rPr>
          <w:rFonts w:hint="eastAsia" w:ascii="宋体" w:hAnsi="宋体" w:eastAsia="宋体" w:cs="宋体"/>
          <w:sz w:val="28"/>
          <w:szCs w:val="28"/>
        </w:rPr>
        <w:t>上海第二工业大学线上线下混合式教学课程授课申请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线上线下混合式教学课程汇总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right="1120"/>
        <w:rPr>
          <w:rFonts w:ascii="仿宋" w:hAnsi="仿宋" w:eastAsia="仿宋" w:cs="Arial"/>
          <w:sz w:val="28"/>
          <w:szCs w:val="28"/>
          <w:shd w:val="clear" w:color="auto" w:fill="FFFFFF"/>
        </w:rPr>
      </w:pPr>
    </w:p>
    <w:p>
      <w:pPr>
        <w:adjustRightInd w:val="0"/>
        <w:snapToGrid w:val="0"/>
        <w:spacing w:before="156" w:beforeLines="50" w:after="156" w:afterLines="50" w:line="360" w:lineRule="auto"/>
        <w:ind w:right="1120"/>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right="1120"/>
        <w:jc w:val="both"/>
        <w:rPr>
          <w:rFonts w:hint="eastAsia" w:ascii="仿宋" w:hAnsi="仿宋" w:eastAsia="仿宋" w:cs="Arial"/>
          <w:sz w:val="28"/>
          <w:szCs w:val="28"/>
          <w:shd w:val="clear" w:color="auto" w:fill="FFFFFF"/>
        </w:rPr>
      </w:pPr>
    </w:p>
    <w:p>
      <w:pPr>
        <w:adjustRightInd w:val="0"/>
        <w:snapToGrid w:val="0"/>
        <w:ind w:firstLine="720" w:firstLineChars="200"/>
        <w:jc w:val="center"/>
        <w:rPr>
          <w:rFonts w:ascii="方正小标宋简体" w:hAnsi="????" w:eastAsia="方正小标宋简体"/>
          <w:b/>
          <w:color w:val="000000" w:themeColor="text1"/>
          <w:sz w:val="36"/>
          <w:szCs w:val="36"/>
          <w14:textFill>
            <w14:solidFill>
              <w14:schemeClr w14:val="tx1"/>
            </w14:solidFill>
          </w14:textFill>
        </w:rPr>
      </w:pPr>
      <w:r>
        <w:rPr>
          <w:rFonts w:hint="eastAsia" w:ascii="方正小标宋简体" w:hAnsi="????" w:eastAsia="方正小标宋简体"/>
          <w:b/>
          <w:color w:val="000000" w:themeColor="text1"/>
          <w:sz w:val="36"/>
          <w:szCs w:val="36"/>
          <w14:textFill>
            <w14:solidFill>
              <w14:schemeClr w14:val="tx1"/>
            </w14:solidFill>
          </w14:textFill>
        </w:rPr>
        <w:t>上海第二工业大学线上线下混合式教学课程</w:t>
      </w:r>
    </w:p>
    <w:p>
      <w:pPr>
        <w:adjustRightInd w:val="0"/>
        <w:snapToGrid w:val="0"/>
        <w:ind w:firstLine="720" w:firstLineChars="200"/>
        <w:jc w:val="center"/>
        <w:rPr>
          <w:rFonts w:ascii="方正小标宋简体" w:hAnsi="????" w:eastAsia="方正小标宋简体"/>
          <w:b/>
          <w:color w:val="000000" w:themeColor="text1"/>
          <w:sz w:val="36"/>
          <w:szCs w:val="36"/>
          <w14:textFill>
            <w14:solidFill>
              <w14:schemeClr w14:val="tx1"/>
            </w14:solidFill>
          </w14:textFill>
        </w:rPr>
      </w:pPr>
      <w:r>
        <w:rPr>
          <w:rFonts w:hint="eastAsia" w:ascii="方正小标宋简体" w:hAnsi="????" w:eastAsia="方正小标宋简体"/>
          <w:b/>
          <w:color w:val="000000" w:themeColor="text1"/>
          <w:sz w:val="36"/>
          <w:szCs w:val="36"/>
          <w14:textFill>
            <w14:solidFill>
              <w14:schemeClr w14:val="tx1"/>
            </w14:solidFill>
          </w14:textFill>
        </w:rPr>
        <w:t>授课申请</w:t>
      </w:r>
    </w:p>
    <w:p>
      <w:pPr>
        <w:adjustRightInd w:val="0"/>
        <w:snapToGrid w:val="0"/>
        <w:ind w:firstLine="720" w:firstLineChars="200"/>
        <w:jc w:val="center"/>
        <w:rPr>
          <w:rFonts w:ascii="方正小标宋简体" w:hAnsi="????" w:eastAsia="方正小标宋简体"/>
          <w:b/>
          <w:color w:val="000000" w:themeColor="text1"/>
          <w:sz w:val="36"/>
          <w:szCs w:val="36"/>
          <w14:textFill>
            <w14:solidFill>
              <w14:schemeClr w14:val="tx1"/>
            </w14:solidFill>
          </w14:textFill>
        </w:rPr>
      </w:pPr>
    </w:p>
    <w:p>
      <w:pPr>
        <w:ind w:firstLine="482" w:firstLineChars="200"/>
        <w:jc w:val="center"/>
        <w:rPr>
          <w:rFonts w:ascii="????" w:hAnsi="????" w:eastAsia="Times New Roman"/>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（开课学期：</w:t>
      </w:r>
      <w:r>
        <w:rPr>
          <w:rFonts w:ascii="????" w:hAnsi="????" w:eastAsia="Times New Roman"/>
          <w:b/>
          <w:color w:val="000000" w:themeColor="text1"/>
          <w:sz w:val="24"/>
          <w:u w:val="single"/>
          <w14:textFill>
            <w14:solidFill>
              <w14:schemeClr w14:val="tx1"/>
            </w14:solidFill>
          </w14:textFill>
        </w:rPr>
        <w:t xml:space="preserve">  </w:t>
      </w:r>
      <w:r>
        <w:rPr>
          <w:rFonts w:hint="eastAsia" w:ascii="????" w:hAnsi="????"/>
          <w:b/>
          <w:color w:val="000000" w:themeColor="text1"/>
          <w:sz w:val="24"/>
          <w:u w:val="single"/>
          <w14:textFill>
            <w14:solidFill>
              <w14:schemeClr w14:val="tx1"/>
            </w14:solidFill>
          </w14:textFill>
        </w:rPr>
        <w:t xml:space="preserve">                </w:t>
      </w:r>
      <w:r>
        <w:rPr>
          <w:rFonts w:ascii="????" w:hAnsi="????" w:eastAsia="Times New Roman"/>
          <w:b/>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w:t>
      </w:r>
    </w:p>
    <w:p>
      <w:pPr>
        <w:pStyle w:val="11"/>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uto"/>
        <w:ind w:left="561" w:firstLine="0" w:firstLineChars="0"/>
        <w:textAlignment w:val="auto"/>
        <w:rPr>
          <w:rFonts w:ascii="????" w:hAnsi="????" w:eastAsia="Times New Roman"/>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课程基本情况</w:t>
      </w:r>
    </w:p>
    <w:tbl>
      <w:tblPr>
        <w:tblStyle w:val="8"/>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969"/>
        <w:gridCol w:w="1276"/>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课程名称</w:t>
            </w:r>
          </w:p>
        </w:tc>
        <w:tc>
          <w:tcPr>
            <w:tcW w:w="396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课程代码</w:t>
            </w:r>
          </w:p>
        </w:tc>
        <w:tc>
          <w:tcPr>
            <w:tcW w:w="222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主讲教师</w:t>
            </w:r>
          </w:p>
        </w:tc>
        <w:tc>
          <w:tcPr>
            <w:tcW w:w="396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开课周次</w:t>
            </w:r>
          </w:p>
        </w:tc>
        <w:tc>
          <w:tcPr>
            <w:tcW w:w="222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课程学分</w:t>
            </w:r>
          </w:p>
        </w:tc>
        <w:tc>
          <w:tcPr>
            <w:tcW w:w="396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授课人数</w:t>
            </w:r>
          </w:p>
        </w:tc>
        <w:tc>
          <w:tcPr>
            <w:tcW w:w="222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授课班级</w:t>
            </w:r>
          </w:p>
        </w:tc>
        <w:tc>
          <w:tcPr>
            <w:tcW w:w="7473"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使用教材</w:t>
            </w:r>
          </w:p>
        </w:tc>
        <w:tc>
          <w:tcPr>
            <w:tcW w:w="7473"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课程网址及登陆密码</w:t>
            </w:r>
          </w:p>
        </w:tc>
        <w:tc>
          <w:tcPr>
            <w:tcW w:w="7473"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课程类型</w:t>
            </w:r>
          </w:p>
        </w:tc>
        <w:tc>
          <w:tcPr>
            <w:tcW w:w="7473" w:type="dxa"/>
            <w:gridSpan w:val="3"/>
            <w:vAlign w:val="center"/>
          </w:tcPr>
          <w:p>
            <w:pPr>
              <w:keepNext w:val="0"/>
              <w:keepLines w:val="0"/>
              <w:pageBreakBefore w:val="0"/>
              <w:widowControl w:val="0"/>
              <w:kinsoku/>
              <w:wordWrap/>
              <w:overflowPunct/>
              <w:topLinePunct w:val="0"/>
              <w:autoSpaceDE/>
              <w:autoSpaceDN/>
              <w:bidi w:val="0"/>
              <w:adjustRightInd/>
              <w:snapToGrid/>
              <w:spacing w:before="92" w:line="184" w:lineRule="auto"/>
              <w:ind w:right="298" w:rightChars="142" w:firstLine="0" w:firstLineChars="0"/>
              <w:textAlignment w:val="auto"/>
              <w:rPr>
                <w:rFonts w:ascii="Times New Roman" w:hAnsi="Times New Roman" w:eastAsia="仿宋_GB2312" w:cs="Times New Roman"/>
                <w:color w:val="000000"/>
                <w:sz w:val="24"/>
              </w:rPr>
            </w:pPr>
            <w:r>
              <w:rPr>
                <w:rFonts w:hint="eastAsia" w:ascii="仿宋_GB2312" w:eastAsia="仿宋_GB2312" w:cs="仿宋_GB2312"/>
                <w:color w:val="000000"/>
                <w:kern w:val="0"/>
                <w:sz w:val="24"/>
                <w:lang w:bidi="ar"/>
              </w:rPr>
              <w:t>○</w:t>
            </w:r>
            <w:r>
              <w:rPr>
                <w:rFonts w:hint="eastAsia" w:ascii="Times New Roman" w:hAnsi="Times New Roman" w:eastAsia="仿宋_GB2312" w:cs="Times New Roman"/>
                <w:color w:val="000000"/>
                <w:sz w:val="24"/>
              </w:rPr>
              <w:t xml:space="preserve">公共基础课 </w:t>
            </w:r>
            <w:r>
              <w:rPr>
                <w:rFonts w:hint="eastAsia" w:ascii="仿宋_GB2312" w:eastAsia="仿宋_GB2312" w:cs="仿宋_GB2312"/>
                <w:color w:val="000000"/>
                <w:kern w:val="0"/>
                <w:sz w:val="24"/>
                <w:lang w:bidi="ar"/>
              </w:rPr>
              <w:t>○</w:t>
            </w:r>
            <w:r>
              <w:rPr>
                <w:rFonts w:hint="eastAsia" w:ascii="Times New Roman" w:hAnsi="Times New Roman" w:eastAsia="仿宋_GB2312" w:cs="Times New Roman"/>
                <w:color w:val="000000"/>
                <w:sz w:val="24"/>
              </w:rPr>
              <w:t xml:space="preserve">通识课 </w:t>
            </w:r>
            <w:r>
              <w:rPr>
                <w:rFonts w:hint="eastAsia" w:ascii="仿宋_GB2312" w:eastAsia="仿宋_GB2312" w:cs="仿宋_GB2312"/>
                <w:color w:val="000000"/>
                <w:kern w:val="0"/>
                <w:sz w:val="24"/>
                <w:lang w:bidi="ar"/>
              </w:rPr>
              <w:t>○</w:t>
            </w:r>
            <w:r>
              <w:rPr>
                <w:rFonts w:hint="eastAsia" w:ascii="Times New Roman" w:hAnsi="Times New Roman" w:eastAsia="仿宋_GB2312" w:cs="Times New Roman"/>
                <w:color w:val="000000"/>
                <w:sz w:val="24"/>
              </w:rPr>
              <w:t>工程基础课（工科类专业）</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仿宋_GB2312" w:eastAsia="仿宋_GB2312" w:cs="仿宋_GB2312"/>
                <w:color w:val="000000"/>
                <w:kern w:val="0"/>
                <w:sz w:val="24"/>
                <w:lang w:bidi="ar"/>
              </w:rPr>
              <w:t>○</w:t>
            </w:r>
            <w:r>
              <w:rPr>
                <w:rFonts w:hint="eastAsia" w:ascii="Times New Roman" w:hAnsi="Times New Roman" w:eastAsia="仿宋_GB2312" w:cs="Times New Roman"/>
                <w:color w:val="000000"/>
                <w:sz w:val="24"/>
              </w:rPr>
              <w:t xml:space="preserve">专业基础课 </w:t>
            </w:r>
            <w:r>
              <w:rPr>
                <w:rFonts w:hint="eastAsia" w:ascii="仿宋_GB2312" w:eastAsia="仿宋_GB2312" w:cs="仿宋_GB2312"/>
                <w:color w:val="000000"/>
                <w:kern w:val="0"/>
                <w:sz w:val="24"/>
                <w:lang w:bidi="ar"/>
              </w:rPr>
              <w:t>○</w:t>
            </w:r>
            <w:r>
              <w:rPr>
                <w:rFonts w:hint="eastAsia" w:ascii="Times New Roman" w:hAnsi="Times New Roman" w:eastAsia="仿宋_GB2312" w:cs="Times New Roman"/>
                <w:color w:val="000000"/>
                <w:sz w:val="24"/>
              </w:rPr>
              <w:t xml:space="preserve">专业课 </w:t>
            </w:r>
            <w:r>
              <w:rPr>
                <w:rFonts w:hint="eastAsia" w:ascii="仿宋_GB2312" w:eastAsia="仿宋_GB2312" w:cs="仿宋_GB2312"/>
                <w:color w:val="000000"/>
                <w:kern w:val="0"/>
                <w:sz w:val="24"/>
                <w:lang w:bidi="ar"/>
              </w:rPr>
              <w:t>○</w:t>
            </w:r>
            <w:r>
              <w:rPr>
                <w:rFonts w:hint="eastAsia" w:ascii="Times New Roman" w:hAnsi="Times New Roman" w:eastAsia="仿宋_GB2312" w:cs="Times New Roman"/>
                <w:color w:val="000000"/>
                <w:sz w:val="24"/>
              </w:rPr>
              <w:t>专业实践课（请勾选一项）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课程学时</w:t>
            </w:r>
          </w:p>
        </w:tc>
        <w:tc>
          <w:tcPr>
            <w:tcW w:w="7473"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总学时</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理论学时</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上机学时</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实验学时</w:t>
            </w:r>
            <w:r>
              <w:rPr>
                <w:rFonts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开课平台</w:t>
            </w:r>
          </w:p>
        </w:tc>
        <w:tc>
          <w:tcPr>
            <w:tcW w:w="7473"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 超星</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eastAsia="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 其他</w:t>
            </w:r>
          </w:p>
        </w:tc>
      </w:tr>
    </w:tbl>
    <w:p>
      <w:pPr>
        <w:pStyle w:val="11"/>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uto"/>
        <w:ind w:left="561" w:firstLine="0" w:firstLineChars="0"/>
        <w:textAlignment w:val="auto"/>
        <w:rPr>
          <w:rFonts w:ascii="????" w:hAnsi="????" w:eastAsia="Times New Roman"/>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教学学时分配</w:t>
      </w:r>
    </w:p>
    <w:tbl>
      <w:tblPr>
        <w:tblStyle w:val="8"/>
        <w:tblW w:w="0" w:type="auto"/>
        <w:tblInd w:w="-5" w:type="dxa"/>
        <w:tblLayout w:type="fixed"/>
        <w:tblCellMar>
          <w:top w:w="0" w:type="dxa"/>
          <w:left w:w="108" w:type="dxa"/>
          <w:bottom w:w="0" w:type="dxa"/>
          <w:right w:w="108" w:type="dxa"/>
        </w:tblCellMar>
      </w:tblPr>
      <w:tblGrid>
        <w:gridCol w:w="1548"/>
        <w:gridCol w:w="1440"/>
        <w:gridCol w:w="1440"/>
        <w:gridCol w:w="1440"/>
        <w:gridCol w:w="1440"/>
      </w:tblGrid>
      <w:tr>
        <w:tblPrEx>
          <w:tblCellMar>
            <w:top w:w="0" w:type="dxa"/>
            <w:left w:w="108" w:type="dxa"/>
            <w:bottom w:w="0" w:type="dxa"/>
            <w:right w:w="108" w:type="dxa"/>
          </w:tblCellMar>
        </w:tblPrEx>
        <w:trPr>
          <w:trHeight w:val="720"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教学形式</w:t>
            </w:r>
          </w:p>
        </w:tc>
        <w:tc>
          <w:tcPr>
            <w:tcW w:w="14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线上教学</w:t>
            </w:r>
          </w:p>
        </w:tc>
        <w:tc>
          <w:tcPr>
            <w:tcW w:w="14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线下教学</w:t>
            </w:r>
          </w:p>
        </w:tc>
        <w:tc>
          <w:tcPr>
            <w:tcW w:w="14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实验教学</w:t>
            </w:r>
          </w:p>
        </w:tc>
        <w:tc>
          <w:tcPr>
            <w:tcW w:w="14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总计</w:t>
            </w:r>
          </w:p>
        </w:tc>
      </w:tr>
      <w:tr>
        <w:tblPrEx>
          <w:tblCellMar>
            <w:top w:w="0" w:type="dxa"/>
            <w:left w:w="108" w:type="dxa"/>
            <w:bottom w:w="0" w:type="dxa"/>
            <w:right w:w="108" w:type="dxa"/>
          </w:tblCellMar>
        </w:tblPrEx>
        <w:trPr>
          <w:trHeight w:val="506"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学时数</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000000" w:themeColor="text1"/>
                <w:kern w:val="0"/>
                <w:szCs w:val="21"/>
                <w14:textFill>
                  <w14:solidFill>
                    <w14:schemeClr w14:val="tx1"/>
                  </w14:solidFill>
                </w14:textFill>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000000" w:themeColor="text1"/>
                <w:kern w:val="0"/>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ind w:right="-483" w:rightChars="-230" w:firstLine="420" w:firstLineChars="200"/>
        <w:textAlignment w:val="auto"/>
        <w:rPr>
          <w:rFonts w:ascii="????" w:hAnsi="????"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注：专业必修课、专业选修课、通识必修课最高可安排1/3的线上教学时间。</w:t>
      </w:r>
    </w:p>
    <w:p>
      <w:pPr>
        <w:pStyle w:val="11"/>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uto"/>
        <w:ind w:left="562" w:firstLine="0" w:firstLineChars="0"/>
        <w:textAlignment w:val="auto"/>
        <w:rPr>
          <w:rFonts w:ascii="????" w:hAnsi="????" w:eastAsia="Times New Roman"/>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教学日历</w:t>
      </w:r>
    </w:p>
    <w:tbl>
      <w:tblPr>
        <w:tblStyle w:val="8"/>
        <w:tblW w:w="9100" w:type="dxa"/>
        <w:tblInd w:w="98" w:type="dxa"/>
        <w:tblLayout w:type="fixed"/>
        <w:tblCellMar>
          <w:top w:w="0" w:type="dxa"/>
          <w:left w:w="108" w:type="dxa"/>
          <w:bottom w:w="0" w:type="dxa"/>
          <w:right w:w="108" w:type="dxa"/>
        </w:tblCellMar>
      </w:tblPr>
      <w:tblGrid>
        <w:gridCol w:w="708"/>
        <w:gridCol w:w="889"/>
        <w:gridCol w:w="922"/>
        <w:gridCol w:w="894"/>
        <w:gridCol w:w="1222"/>
        <w:gridCol w:w="1623"/>
        <w:gridCol w:w="1189"/>
        <w:gridCol w:w="853"/>
        <w:gridCol w:w="800"/>
      </w:tblGrid>
      <w:tr>
        <w:tblPrEx>
          <w:tblCellMar>
            <w:top w:w="0" w:type="dxa"/>
            <w:left w:w="108" w:type="dxa"/>
            <w:bottom w:w="0" w:type="dxa"/>
            <w:right w:w="108" w:type="dxa"/>
          </w:tblCellMar>
        </w:tblPrEx>
        <w:trPr>
          <w:trHeight w:val="3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日期</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讲次</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学时</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（分钟）</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教学内容</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（要点）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授课地点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学生人数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教学形式</w:t>
            </w:r>
          </w:p>
        </w:tc>
      </w:tr>
      <w:tr>
        <w:tblPrEx>
          <w:tblCellMar>
            <w:top w:w="0" w:type="dxa"/>
            <w:left w:w="108" w:type="dxa"/>
            <w:bottom w:w="0" w:type="dxa"/>
            <w:right w:w="108" w:type="dxa"/>
          </w:tblCellMar>
        </w:tblPrEx>
        <w:trPr>
          <w:trHeight w:val="3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r>
      <w:tr>
        <w:tblPrEx>
          <w:tblCellMar>
            <w:top w:w="0" w:type="dxa"/>
            <w:left w:w="108" w:type="dxa"/>
            <w:bottom w:w="0" w:type="dxa"/>
            <w:right w:w="108" w:type="dxa"/>
          </w:tblCellMar>
        </w:tblPrEx>
        <w:trPr>
          <w:trHeight w:val="3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r>
      <w:tr>
        <w:tblPrEx>
          <w:tblCellMar>
            <w:top w:w="0" w:type="dxa"/>
            <w:left w:w="108" w:type="dxa"/>
            <w:bottom w:w="0" w:type="dxa"/>
            <w:right w:w="108" w:type="dxa"/>
          </w:tblCellMar>
        </w:tblPrEx>
        <w:trPr>
          <w:trHeight w:val="3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ascii="宋体" w:hAnsi="宋体" w:eastAsia="宋体" w:cs="宋体"/>
                <w:color w:val="000000"/>
                <w:sz w:val="24"/>
              </w:rPr>
            </w:pPr>
          </w:p>
        </w:tc>
      </w:tr>
    </w:tbl>
    <w:p>
      <w:pPr>
        <w:keepNext w:val="0"/>
        <w:keepLines w:val="0"/>
        <w:pageBreakBefore w:val="0"/>
        <w:widowControl w:val="0"/>
        <w:kinsoku/>
        <w:wordWrap/>
        <w:overflowPunct/>
        <w:topLinePunct w:val="0"/>
        <w:autoSpaceDE/>
        <w:autoSpaceDN/>
        <w:bidi w:val="0"/>
        <w:adjustRightInd/>
        <w:snapToGrid/>
        <w:ind w:right="-483" w:rightChars="-230"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 教学形式包含线上、课堂、理论、实践等。表格行数不足可自行添加。</w:t>
      </w:r>
    </w:p>
    <w:p>
      <w:pPr>
        <w:keepNext w:val="0"/>
        <w:keepLines w:val="0"/>
        <w:pageBreakBefore w:val="0"/>
        <w:widowControl w:val="0"/>
        <w:numPr>
          <w:ilvl w:val="0"/>
          <w:numId w:val="2"/>
        </w:numPr>
        <w:kinsoku/>
        <w:wordWrap/>
        <w:overflowPunct/>
        <w:topLinePunct w:val="0"/>
        <w:autoSpaceDE/>
        <w:autoSpaceDN/>
        <w:bidi w:val="0"/>
        <w:adjustRightInd/>
        <w:snapToGrid/>
        <w:ind w:right="-483" w:rightChars="-230"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请认真填写，教学督导将根据教学日历进行教学检查。</w:t>
      </w:r>
    </w:p>
    <w:p>
      <w:pPr>
        <w:pStyle w:val="11"/>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uto"/>
        <w:ind w:left="561" w:firstLine="0" w:firstLineChars="0"/>
        <w:textAlignment w:val="auto"/>
        <w:rPr>
          <w:rFonts w:ascii="????" w:hAnsi="????" w:eastAsia="Times New Roman"/>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课程考核方式</w:t>
      </w: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561" w:firstLine="0" w:firstLineChars="0"/>
        <w:textAlignment w:val="auto"/>
        <w:rPr>
          <w:rFonts w:ascii="????" w:hAnsi="????" w:eastAsia="Times New Roman"/>
          <w:b/>
          <w:color w:val="000000" w:themeColor="text1"/>
          <w:sz w:val="28"/>
          <w:szCs w:val="28"/>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561" w:firstLine="0" w:firstLineChars="0"/>
        <w:textAlignment w:val="auto"/>
        <w:rPr>
          <w:rFonts w:ascii="????" w:hAnsi="????" w:eastAsia="Times New Roman"/>
          <w:b/>
          <w:color w:val="000000" w:themeColor="text1"/>
          <w:sz w:val="28"/>
          <w:szCs w:val="28"/>
          <w14:textFill>
            <w14:solidFill>
              <w14:schemeClr w14:val="tx1"/>
            </w14:solidFill>
          </w14:textFill>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uto"/>
        <w:ind w:left="561" w:firstLine="0" w:firstLineChars="0"/>
        <w:textAlignment w:val="auto"/>
        <w:rPr>
          <w:rFonts w:ascii="????" w:hAnsi="????" w:eastAsia="Times New Roman"/>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辅导答疑安排</w:t>
      </w:r>
      <w:r>
        <w:rPr>
          <w:rFonts w:hint="eastAsia"/>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请注明辅导时间、地点</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right="-624" w:rightChars="-297" w:firstLine="420" w:firstLineChars="200"/>
        <w:textAlignment w:val="auto"/>
        <w:rPr>
          <w:rFonts w:ascii="????" w:hAnsi="????" w:eastAsia="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right="-624" w:rightChars="-297" w:firstLine="420" w:firstLineChars="200"/>
        <w:textAlignment w:val="auto"/>
        <w:rPr>
          <w:rFonts w:ascii="????" w:hAnsi="????" w:eastAsia="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right="-624" w:rightChars="-297" w:firstLine="420" w:firstLineChars="200"/>
        <w:textAlignment w:val="auto"/>
        <w:rPr>
          <w:rFonts w:ascii="????" w:hAnsi="????" w:eastAsia="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color w:val="000000" w:themeColor="text1"/>
          <w:sz w:val="24"/>
          <w:szCs w:val="27"/>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b/>
          <w:bCs/>
          <w:color w:val="000000" w:themeColor="text1"/>
          <w:sz w:val="28"/>
          <w:szCs w:val="27"/>
          <w:u w:val="single"/>
          <w14:textFill>
            <w14:solidFill>
              <w14:schemeClr w14:val="tx1"/>
            </w14:solidFill>
          </w14:textFill>
        </w:rPr>
      </w:pPr>
      <w:r>
        <w:rPr>
          <w:rFonts w:hint="eastAsia" w:eastAsia="黑体"/>
          <w:color w:val="000000" w:themeColor="text1"/>
          <w:sz w:val="24"/>
          <w:szCs w:val="27"/>
          <w14:textFill>
            <w14:solidFill>
              <w14:schemeClr w14:val="tx1"/>
            </w14:solidFill>
          </w14:textFill>
        </w:rPr>
        <w:t>主讲教师签名：</w:t>
      </w:r>
      <w:r>
        <w:rPr>
          <w:rFonts w:eastAsia="黑体"/>
          <w:color w:val="000000" w:themeColor="text1"/>
          <w:sz w:val="28"/>
          <w:szCs w:val="27"/>
          <w14:textFill>
            <w14:solidFill>
              <w14:schemeClr w14:val="tx1"/>
            </w14:solidFill>
          </w14:textFill>
        </w:rPr>
        <w:t xml:space="preserve"> </w:t>
      </w:r>
      <w:r>
        <w:rPr>
          <w:rFonts w:eastAsia="黑体"/>
          <w:b/>
          <w:bCs/>
          <w:color w:val="000000" w:themeColor="text1"/>
          <w:sz w:val="28"/>
          <w:szCs w:val="27"/>
          <w:u w:val="single"/>
          <w14:textFill>
            <w14:solidFill>
              <w14:schemeClr w14:val="tx1"/>
            </w14:solidFill>
          </w14:textFill>
        </w:rPr>
        <w:t xml:space="preserve">      </w:t>
      </w:r>
      <w:r>
        <w:rPr>
          <w:rFonts w:hint="eastAsia" w:eastAsia="黑体"/>
          <w:b/>
          <w:bCs/>
          <w:color w:val="000000" w:themeColor="text1"/>
          <w:sz w:val="28"/>
          <w:szCs w:val="27"/>
          <w:u w:val="single"/>
          <w14:textFill>
            <w14:solidFill>
              <w14:schemeClr w14:val="tx1"/>
            </w14:solidFill>
          </w14:textFill>
        </w:rPr>
        <w:t xml:space="preserve"> </w:t>
      </w:r>
      <w:r>
        <w:rPr>
          <w:rFonts w:eastAsia="黑体"/>
          <w:b/>
          <w:bCs/>
          <w:color w:val="000000" w:themeColor="text1"/>
          <w:sz w:val="28"/>
          <w:szCs w:val="27"/>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eastAsia="黑体"/>
          <w:color w:val="000000" w:themeColor="text1"/>
          <w:sz w:val="28"/>
          <w:szCs w:val="27"/>
          <w14:textFill>
            <w14:solidFill>
              <w14:schemeClr w14:val="tx1"/>
            </w14:solidFill>
          </w14:textFill>
        </w:rPr>
      </w:pPr>
      <w:r>
        <w:rPr>
          <w:rFonts w:eastAsia="黑体"/>
          <w:color w:val="000000" w:themeColor="text1"/>
          <w:sz w:val="28"/>
          <w:szCs w:val="27"/>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color w:val="000000" w:themeColor="text1"/>
          <w:sz w:val="28"/>
          <w:szCs w:val="27"/>
          <w14:textFill>
            <w14:solidFill>
              <w14:schemeClr w14:val="tx1"/>
            </w14:solidFill>
          </w14:textFill>
        </w:rPr>
      </w:pPr>
      <w:r>
        <w:rPr>
          <w:rFonts w:hint="eastAsia" w:eastAsia="黑体"/>
          <w:color w:val="000000" w:themeColor="text1"/>
          <w:sz w:val="24"/>
          <w:szCs w:val="27"/>
          <w14:textFill>
            <w14:solidFill>
              <w14:schemeClr w14:val="tx1"/>
            </w14:solidFill>
          </w14:textFill>
        </w:rPr>
        <w:t>专业负责人/教研室主任审核签名：</w:t>
      </w:r>
      <w:r>
        <w:rPr>
          <w:rFonts w:eastAsia="黑体"/>
          <w:b/>
          <w:bCs/>
          <w:color w:val="000000" w:themeColor="text1"/>
          <w:sz w:val="28"/>
          <w:szCs w:val="27"/>
          <w:u w:val="single"/>
          <w14:textFill>
            <w14:solidFill>
              <w14:schemeClr w14:val="tx1"/>
            </w14:solidFill>
          </w14:textFill>
        </w:rPr>
        <w:t xml:space="preserve">      </w:t>
      </w:r>
      <w:r>
        <w:rPr>
          <w:rFonts w:hint="eastAsia" w:eastAsia="黑体"/>
          <w:b/>
          <w:bCs/>
          <w:color w:val="000000" w:themeColor="text1"/>
          <w:sz w:val="28"/>
          <w:szCs w:val="27"/>
          <w:u w:val="single"/>
          <w14:textFill>
            <w14:solidFill>
              <w14:schemeClr w14:val="tx1"/>
            </w14:solidFill>
          </w14:textFill>
        </w:rPr>
        <w:t xml:space="preserve"> </w:t>
      </w:r>
      <w:r>
        <w:rPr>
          <w:rFonts w:eastAsia="黑体"/>
          <w:b/>
          <w:bCs/>
          <w:color w:val="000000" w:themeColor="text1"/>
          <w:sz w:val="28"/>
          <w:szCs w:val="27"/>
          <w:u w:val="single"/>
          <w14:textFill>
            <w14:solidFill>
              <w14:schemeClr w14:val="tx1"/>
            </w14:solidFill>
          </w14:textFill>
        </w:rPr>
        <w:t xml:space="preserve">    </w:t>
      </w:r>
      <w:r>
        <w:rPr>
          <w:rFonts w:eastAsia="黑体"/>
          <w:color w:val="000000" w:themeColor="text1"/>
          <w:sz w:val="28"/>
          <w:szCs w:val="27"/>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eastAsia="黑体"/>
          <w:color w:val="000000" w:themeColor="text1"/>
          <w:sz w:val="28"/>
          <w:szCs w:val="27"/>
          <w14:textFill>
            <w14:solidFill>
              <w14:schemeClr w14:val="tx1"/>
            </w14:solidFill>
          </w14:textFill>
        </w:rPr>
      </w:pPr>
      <w:r>
        <w:rPr>
          <w:rFonts w:eastAsia="黑体"/>
          <w:color w:val="000000" w:themeColor="text1"/>
          <w:sz w:val="28"/>
          <w:szCs w:val="27"/>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b/>
          <w:bCs/>
          <w:color w:val="000000" w:themeColor="text1"/>
          <w:sz w:val="28"/>
          <w:szCs w:val="27"/>
          <w:u w:val="single"/>
          <w14:textFill>
            <w14:solidFill>
              <w14:schemeClr w14:val="tx1"/>
            </w14:solidFill>
          </w14:textFill>
        </w:rPr>
      </w:pPr>
      <w:r>
        <w:rPr>
          <w:rFonts w:hint="eastAsia" w:eastAsia="黑体"/>
          <w:color w:val="000000" w:themeColor="text1"/>
          <w:sz w:val="24"/>
          <w:szCs w:val="27"/>
          <w14:textFill>
            <w14:solidFill>
              <w14:schemeClr w14:val="tx1"/>
            </w14:solidFill>
          </w14:textFill>
        </w:rPr>
        <w:t xml:space="preserve">教学单位审核（盖章）：  </w:t>
      </w:r>
      <w:r>
        <w:rPr>
          <w:rFonts w:eastAsia="黑体"/>
          <w:b/>
          <w:bCs/>
          <w:color w:val="000000" w:themeColor="text1"/>
          <w:sz w:val="28"/>
          <w:szCs w:val="27"/>
          <w:u w:val="single"/>
          <w14:textFill>
            <w14:solidFill>
              <w14:schemeClr w14:val="tx1"/>
            </w14:solidFill>
          </w14:textFill>
        </w:rPr>
        <w:t xml:space="preserve">      </w:t>
      </w:r>
      <w:r>
        <w:rPr>
          <w:rFonts w:hint="eastAsia" w:eastAsia="黑体"/>
          <w:b/>
          <w:bCs/>
          <w:color w:val="000000" w:themeColor="text1"/>
          <w:sz w:val="28"/>
          <w:szCs w:val="27"/>
          <w:u w:val="single"/>
          <w14:textFill>
            <w14:solidFill>
              <w14:schemeClr w14:val="tx1"/>
            </w14:solidFill>
          </w14:textFill>
        </w:rPr>
        <w:t xml:space="preserve"> </w:t>
      </w:r>
      <w:r>
        <w:rPr>
          <w:rFonts w:eastAsia="黑体"/>
          <w:b/>
          <w:bCs/>
          <w:color w:val="000000" w:themeColor="text1"/>
          <w:sz w:val="28"/>
          <w:szCs w:val="27"/>
          <w:u w:val="single"/>
          <w14:textFill>
            <w14:solidFill>
              <w14:schemeClr w14:val="tx1"/>
            </w14:solidFill>
          </w14:textFill>
        </w:rPr>
        <w:t xml:space="preserve">    </w:t>
      </w:r>
    </w:p>
    <w:p>
      <w:pPr>
        <w:spacing w:line="400" w:lineRule="exact"/>
        <w:ind w:firstLine="560" w:firstLineChars="200"/>
        <w:rPr>
          <w:rFonts w:eastAsia="黑体"/>
          <w:color w:val="000000" w:themeColor="text1"/>
          <w:sz w:val="28"/>
          <w:szCs w:val="27"/>
          <w14:textFill>
            <w14:solidFill>
              <w14:schemeClr w14:val="tx1"/>
            </w14:solidFill>
          </w14:textFill>
        </w:rPr>
      </w:pPr>
    </w:p>
    <w:p>
      <w:pPr>
        <w:spacing w:line="400" w:lineRule="exact"/>
        <w:ind w:firstLine="480" w:firstLineChars="200"/>
        <w:rPr>
          <w:rFonts w:eastAsia="黑体"/>
          <w:color w:val="000000" w:themeColor="text1"/>
          <w:sz w:val="24"/>
          <w:szCs w:val="27"/>
          <w14:textFill>
            <w14:solidFill>
              <w14:schemeClr w14:val="tx1"/>
            </w14:solidFill>
          </w14:textFill>
        </w:rPr>
      </w:pPr>
      <w:r>
        <w:rPr>
          <w:rFonts w:hint="eastAsia" w:eastAsia="黑体"/>
          <w:color w:val="000000" w:themeColor="text1"/>
          <w:sz w:val="24"/>
          <w:szCs w:val="27"/>
          <w14:textFill>
            <w14:solidFill>
              <w14:schemeClr w14:val="tx1"/>
            </w14:solidFill>
          </w14:textFill>
        </w:rPr>
        <w:t xml:space="preserve">                  </w:t>
      </w:r>
    </w:p>
    <w:p>
      <w:pPr>
        <w:spacing w:line="360" w:lineRule="auto"/>
        <w:ind w:firstLine="560" w:firstLineChars="200"/>
        <w:jc w:val="center"/>
        <w:rPr>
          <w:rFonts w:eastAsia="黑体"/>
          <w:color w:val="000000" w:themeColor="text1"/>
          <w:sz w:val="28"/>
          <w:szCs w:val="27"/>
          <w14:textFill>
            <w14:solidFill>
              <w14:schemeClr w14:val="tx1"/>
            </w14:solidFill>
          </w14:textFill>
        </w:rPr>
      </w:pPr>
      <w:r>
        <w:rPr>
          <w:rFonts w:eastAsia="黑体"/>
          <w:color w:val="000000" w:themeColor="text1"/>
          <w:sz w:val="28"/>
          <w:szCs w:val="27"/>
          <w14:textFill>
            <w14:solidFill>
              <w14:schemeClr w14:val="tx1"/>
            </w14:solidFill>
          </w14:textFill>
        </w:rPr>
        <w:t xml:space="preserve">                         </w:t>
      </w:r>
    </w:p>
    <w:p>
      <w:pPr>
        <w:spacing w:line="360" w:lineRule="auto"/>
        <w:ind w:firstLine="560" w:firstLineChars="200"/>
        <w:jc w:val="right"/>
        <w:rPr>
          <w:rFonts w:ascii="华文楷体" w:hAnsi="华文楷体" w:eastAsia="华文楷体"/>
          <w:color w:val="000000" w:themeColor="text1"/>
          <w:sz w:val="24"/>
          <w14:textFill>
            <w14:solidFill>
              <w14:schemeClr w14:val="tx1"/>
            </w14:solidFill>
          </w14:textFill>
        </w:rPr>
      </w:pPr>
      <w:r>
        <w:rPr>
          <w:rFonts w:hint="eastAsia" w:eastAsia="黑体"/>
          <w:color w:val="000000" w:themeColor="text1"/>
          <w:sz w:val="28"/>
          <w:szCs w:val="27"/>
          <w14:textFill>
            <w14:solidFill>
              <w14:schemeClr w14:val="tx1"/>
            </w14:solidFill>
          </w14:textFill>
        </w:rPr>
        <w:t>填写日期：   年</w:t>
      </w:r>
      <w:r>
        <w:rPr>
          <w:rFonts w:eastAsia="黑体"/>
          <w:color w:val="000000" w:themeColor="text1"/>
          <w:sz w:val="28"/>
          <w:szCs w:val="27"/>
          <w14:textFill>
            <w14:solidFill>
              <w14:schemeClr w14:val="tx1"/>
            </w14:solidFill>
          </w14:textFill>
        </w:rPr>
        <w:t xml:space="preserve">  </w:t>
      </w:r>
      <w:r>
        <w:rPr>
          <w:rFonts w:hint="eastAsia" w:eastAsia="黑体"/>
          <w:color w:val="000000" w:themeColor="text1"/>
          <w:sz w:val="28"/>
          <w:szCs w:val="27"/>
          <w14:textFill>
            <w14:solidFill>
              <w14:schemeClr w14:val="tx1"/>
            </w14:solidFill>
          </w14:textFill>
        </w:rPr>
        <w:t xml:space="preserve"> 月</w:t>
      </w:r>
      <w:r>
        <w:rPr>
          <w:rFonts w:eastAsia="黑体"/>
          <w:color w:val="000000" w:themeColor="text1"/>
          <w:sz w:val="28"/>
          <w:szCs w:val="27"/>
          <w14:textFill>
            <w14:solidFill>
              <w14:schemeClr w14:val="tx1"/>
            </w14:solidFill>
          </w14:textFill>
        </w:rPr>
        <w:t xml:space="preserve"> </w:t>
      </w:r>
      <w:r>
        <w:rPr>
          <w:rFonts w:hint="eastAsia" w:eastAsia="黑体"/>
          <w:color w:val="000000" w:themeColor="text1"/>
          <w:sz w:val="28"/>
          <w:szCs w:val="27"/>
          <w14:textFill>
            <w14:solidFill>
              <w14:schemeClr w14:val="tx1"/>
            </w14:solidFill>
          </w14:textFill>
        </w:rPr>
        <w:t xml:space="preserve">  日</w:t>
      </w:r>
    </w:p>
    <w:p>
      <w:pPr>
        <w:ind w:firstLine="641" w:firstLineChars="200"/>
        <w:jc w:val="left"/>
        <w:rPr>
          <w:rFonts w:ascii="华文中宋" w:hAnsi="华文中宋" w:eastAsia="华文中宋" w:cs="华文中宋"/>
          <w:b/>
          <w:bCs/>
          <w:sz w:val="32"/>
          <w:szCs w:val="32"/>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jc w:val="left"/>
        <w:rPr>
          <w:rFonts w:ascii="华文中宋" w:hAnsi="华文中宋" w:eastAsia="华文中宋" w:cs="华文中宋"/>
          <w:b/>
          <w:bCs/>
          <w:sz w:val="32"/>
          <w:szCs w:val="32"/>
        </w:rPr>
        <w:sectPr>
          <w:pgSz w:w="11906" w:h="16838"/>
          <w:pgMar w:top="1440" w:right="1800" w:bottom="1440" w:left="1800" w:header="851" w:footer="992" w:gutter="0"/>
          <w:cols w:space="425" w:num="1"/>
          <w:docGrid w:type="lines" w:linePitch="312" w:charSpace="0"/>
        </w:sectPr>
      </w:pPr>
    </w:p>
    <w:tbl>
      <w:tblPr>
        <w:tblStyle w:val="8"/>
        <w:tblW w:w="14740" w:type="dxa"/>
        <w:tblInd w:w="98" w:type="dxa"/>
        <w:tblLayout w:type="fixed"/>
        <w:tblCellMar>
          <w:top w:w="0" w:type="dxa"/>
          <w:left w:w="108" w:type="dxa"/>
          <w:bottom w:w="0" w:type="dxa"/>
          <w:right w:w="108" w:type="dxa"/>
        </w:tblCellMar>
      </w:tblPr>
      <w:tblGrid>
        <w:gridCol w:w="795"/>
        <w:gridCol w:w="1188"/>
        <w:gridCol w:w="1188"/>
        <w:gridCol w:w="1188"/>
        <w:gridCol w:w="1188"/>
        <w:gridCol w:w="1188"/>
        <w:gridCol w:w="1188"/>
        <w:gridCol w:w="711"/>
        <w:gridCol w:w="1640"/>
        <w:gridCol w:w="1956"/>
        <w:gridCol w:w="2510"/>
      </w:tblGrid>
      <w:tr>
        <w:tblPrEx>
          <w:tblCellMar>
            <w:top w:w="0" w:type="dxa"/>
            <w:left w:w="108" w:type="dxa"/>
            <w:bottom w:w="0" w:type="dxa"/>
            <w:right w:w="108" w:type="dxa"/>
          </w:tblCellMar>
        </w:tblPrEx>
        <w:trPr>
          <w:trHeight w:val="550" w:hRule="atLeast"/>
        </w:trPr>
        <w:tc>
          <w:tcPr>
            <w:tcW w:w="14740" w:type="dxa"/>
            <w:gridSpan w:val="11"/>
            <w:tcBorders>
              <w:top w:val="nil"/>
              <w:left w:val="nil"/>
              <w:bottom w:val="nil"/>
              <w:right w:val="nil"/>
            </w:tcBorders>
            <w:shd w:val="clear" w:color="auto" w:fill="auto"/>
            <w:noWrap/>
            <w:vAlign w:val="center"/>
          </w:tcPr>
          <w:p>
            <w:pPr>
              <w:widowControl/>
              <w:ind w:firstLine="800" w:firstLineChars="200"/>
              <w:jc w:val="center"/>
              <w:textAlignment w:val="center"/>
              <w:rPr>
                <w:rFonts w:ascii="微软雅黑" w:hAnsi="微软雅黑" w:eastAsia="微软雅黑" w:cs="微软雅黑"/>
                <w:b/>
                <w:bCs/>
                <w:color w:val="000000"/>
                <w:sz w:val="40"/>
                <w:szCs w:val="40"/>
              </w:rPr>
            </w:pPr>
            <w:r>
              <w:rPr>
                <w:rFonts w:hint="eastAsia" w:ascii="微软雅黑" w:hAnsi="微软雅黑" w:eastAsia="微软雅黑" w:cs="微软雅黑"/>
                <w:b/>
                <w:bCs/>
                <w:color w:val="000000"/>
                <w:kern w:val="0"/>
                <w:sz w:val="40"/>
                <w:szCs w:val="40"/>
                <w:lang w:bidi="ar"/>
              </w:rPr>
              <w:t>线上线下混合式教学课程汇总</w:t>
            </w:r>
          </w:p>
        </w:tc>
      </w:tr>
      <w:tr>
        <w:tblPrEx>
          <w:tblCellMar>
            <w:top w:w="0" w:type="dxa"/>
            <w:left w:w="108" w:type="dxa"/>
            <w:bottom w:w="0" w:type="dxa"/>
            <w:right w:w="108" w:type="dxa"/>
          </w:tblCellMar>
        </w:tblPrEx>
        <w:trPr>
          <w:trHeight w:val="550" w:hRule="atLeast"/>
        </w:trPr>
        <w:tc>
          <w:tcPr>
            <w:tcW w:w="4359" w:type="dxa"/>
            <w:gridSpan w:val="4"/>
            <w:tcBorders>
              <w:top w:val="nil"/>
              <w:left w:val="nil"/>
              <w:bottom w:val="nil"/>
              <w:right w:val="nil"/>
            </w:tcBorders>
            <w:shd w:val="clear" w:color="auto" w:fill="auto"/>
            <w:noWrap/>
            <w:vAlign w:val="center"/>
          </w:tcPr>
          <w:p>
            <w:pPr>
              <w:widowControl/>
              <w:ind w:firstLine="480" w:firstLineChars="200"/>
              <w:jc w:val="left"/>
              <w:textAlignment w:val="center"/>
              <w:rPr>
                <w:rFonts w:ascii="微软雅黑" w:hAnsi="微软雅黑" w:eastAsia="微软雅黑" w:cs="微软雅黑"/>
                <w:b/>
                <w:bCs/>
                <w:color w:val="000000"/>
                <w:sz w:val="24"/>
              </w:rPr>
            </w:pPr>
            <w:r>
              <w:rPr>
                <w:rStyle w:val="12"/>
                <w:rFonts w:hint="default"/>
                <w:lang w:bidi="ar"/>
              </w:rPr>
              <w:t xml:space="preserve">教学单位（盖章） </w:t>
            </w:r>
            <w:r>
              <w:rPr>
                <w:rStyle w:val="13"/>
                <w:rFonts w:hint="default"/>
                <w:lang w:bidi="ar"/>
              </w:rPr>
              <w:t xml:space="preserve">                                       </w:t>
            </w:r>
          </w:p>
        </w:tc>
        <w:tc>
          <w:tcPr>
            <w:tcW w:w="1188" w:type="dxa"/>
            <w:tcBorders>
              <w:top w:val="nil"/>
              <w:left w:val="nil"/>
              <w:bottom w:val="nil"/>
              <w:right w:val="nil"/>
            </w:tcBorders>
            <w:shd w:val="clear" w:color="auto" w:fill="auto"/>
            <w:noWrap/>
            <w:vAlign w:val="center"/>
          </w:tcPr>
          <w:p>
            <w:pPr>
              <w:ind w:firstLine="800" w:firstLineChars="200"/>
              <w:jc w:val="center"/>
              <w:rPr>
                <w:rFonts w:ascii="微软雅黑" w:hAnsi="微软雅黑" w:eastAsia="微软雅黑" w:cs="微软雅黑"/>
                <w:b/>
                <w:bCs/>
                <w:color w:val="000000"/>
                <w:sz w:val="40"/>
                <w:szCs w:val="40"/>
              </w:rPr>
            </w:pPr>
          </w:p>
        </w:tc>
        <w:tc>
          <w:tcPr>
            <w:tcW w:w="1188" w:type="dxa"/>
            <w:tcBorders>
              <w:top w:val="nil"/>
              <w:left w:val="nil"/>
              <w:bottom w:val="nil"/>
              <w:right w:val="nil"/>
            </w:tcBorders>
            <w:shd w:val="clear" w:color="auto" w:fill="auto"/>
            <w:noWrap/>
            <w:vAlign w:val="center"/>
          </w:tcPr>
          <w:p>
            <w:pPr>
              <w:ind w:firstLine="800" w:firstLineChars="200"/>
              <w:jc w:val="center"/>
              <w:rPr>
                <w:rFonts w:ascii="微软雅黑" w:hAnsi="微软雅黑" w:eastAsia="微软雅黑" w:cs="微软雅黑"/>
                <w:b/>
                <w:bCs/>
                <w:color w:val="000000"/>
                <w:sz w:val="40"/>
                <w:szCs w:val="40"/>
              </w:rPr>
            </w:pPr>
          </w:p>
        </w:tc>
        <w:tc>
          <w:tcPr>
            <w:tcW w:w="1188" w:type="dxa"/>
            <w:tcBorders>
              <w:top w:val="nil"/>
              <w:left w:val="nil"/>
              <w:bottom w:val="nil"/>
              <w:right w:val="nil"/>
            </w:tcBorders>
            <w:shd w:val="clear" w:color="auto" w:fill="auto"/>
            <w:noWrap/>
            <w:vAlign w:val="center"/>
          </w:tcPr>
          <w:p>
            <w:pPr>
              <w:ind w:firstLine="800" w:firstLineChars="200"/>
              <w:jc w:val="center"/>
              <w:rPr>
                <w:rFonts w:ascii="微软雅黑" w:hAnsi="微软雅黑" w:eastAsia="微软雅黑" w:cs="微软雅黑"/>
                <w:b/>
                <w:bCs/>
                <w:color w:val="000000"/>
                <w:sz w:val="40"/>
                <w:szCs w:val="40"/>
              </w:rPr>
            </w:pPr>
          </w:p>
        </w:tc>
        <w:tc>
          <w:tcPr>
            <w:tcW w:w="711" w:type="dxa"/>
            <w:tcBorders>
              <w:top w:val="nil"/>
              <w:left w:val="nil"/>
              <w:bottom w:val="nil"/>
              <w:right w:val="nil"/>
            </w:tcBorders>
            <w:shd w:val="clear" w:color="auto" w:fill="auto"/>
            <w:noWrap/>
            <w:vAlign w:val="center"/>
          </w:tcPr>
          <w:p>
            <w:pPr>
              <w:ind w:firstLine="800" w:firstLineChars="200"/>
              <w:jc w:val="center"/>
              <w:rPr>
                <w:rFonts w:ascii="微软雅黑" w:hAnsi="微软雅黑" w:eastAsia="微软雅黑" w:cs="微软雅黑"/>
                <w:b/>
                <w:bCs/>
                <w:color w:val="000000"/>
                <w:sz w:val="40"/>
                <w:szCs w:val="40"/>
              </w:rPr>
            </w:pPr>
          </w:p>
        </w:tc>
        <w:tc>
          <w:tcPr>
            <w:tcW w:w="1640" w:type="dxa"/>
            <w:tcBorders>
              <w:top w:val="nil"/>
              <w:left w:val="nil"/>
              <w:bottom w:val="nil"/>
              <w:right w:val="nil"/>
            </w:tcBorders>
            <w:shd w:val="clear" w:color="auto" w:fill="auto"/>
            <w:noWrap/>
            <w:vAlign w:val="center"/>
          </w:tcPr>
          <w:p>
            <w:pPr>
              <w:ind w:firstLine="800" w:firstLineChars="200"/>
              <w:jc w:val="center"/>
              <w:rPr>
                <w:rFonts w:ascii="微软雅黑" w:hAnsi="微软雅黑" w:eastAsia="微软雅黑" w:cs="微软雅黑"/>
                <w:b/>
                <w:bCs/>
                <w:color w:val="000000"/>
                <w:sz w:val="40"/>
                <w:szCs w:val="40"/>
              </w:rPr>
            </w:pPr>
          </w:p>
        </w:tc>
        <w:tc>
          <w:tcPr>
            <w:tcW w:w="1956" w:type="dxa"/>
            <w:tcBorders>
              <w:top w:val="nil"/>
              <w:left w:val="nil"/>
              <w:bottom w:val="nil"/>
              <w:right w:val="nil"/>
            </w:tcBorders>
            <w:shd w:val="clear" w:color="auto" w:fill="auto"/>
            <w:noWrap/>
            <w:vAlign w:val="center"/>
          </w:tcPr>
          <w:p>
            <w:pPr>
              <w:ind w:firstLine="800" w:firstLineChars="200"/>
              <w:jc w:val="center"/>
              <w:rPr>
                <w:rFonts w:ascii="微软雅黑" w:hAnsi="微软雅黑" w:eastAsia="微软雅黑" w:cs="微软雅黑"/>
                <w:b/>
                <w:bCs/>
                <w:color w:val="000000"/>
                <w:sz w:val="40"/>
                <w:szCs w:val="40"/>
              </w:rPr>
            </w:pPr>
          </w:p>
        </w:tc>
        <w:tc>
          <w:tcPr>
            <w:tcW w:w="2053" w:type="dxa"/>
            <w:tcBorders>
              <w:top w:val="nil"/>
              <w:left w:val="nil"/>
              <w:bottom w:val="nil"/>
              <w:right w:val="nil"/>
            </w:tcBorders>
            <w:shd w:val="clear" w:color="auto" w:fill="auto"/>
            <w:noWrap/>
            <w:vAlign w:val="center"/>
          </w:tcPr>
          <w:p>
            <w:pPr>
              <w:ind w:firstLine="800" w:firstLineChars="200"/>
              <w:jc w:val="center"/>
              <w:rPr>
                <w:rFonts w:ascii="微软雅黑" w:hAnsi="微软雅黑" w:eastAsia="微软雅黑" w:cs="微软雅黑"/>
                <w:b/>
                <w:bCs/>
                <w:color w:val="000000"/>
                <w:sz w:val="40"/>
                <w:szCs w:val="40"/>
              </w:rPr>
            </w:pPr>
          </w:p>
        </w:tc>
      </w:tr>
      <w:tr>
        <w:tblPrEx>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教学单位</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课程代码</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课程名称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课程类型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主讲教师</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开课平台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学分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线上教学</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学时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线下教学</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学时</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实验教学</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（线下）学时</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00" w:firstLineChars="2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firstLineChars="200"/>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80" w:hRule="atLeast"/>
        </w:trPr>
        <w:tc>
          <w:tcPr>
            <w:tcW w:w="795"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711"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640"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956"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2053"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795"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188"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711"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640"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c>
          <w:tcPr>
            <w:tcW w:w="1956" w:type="dxa"/>
            <w:tcBorders>
              <w:top w:val="nil"/>
              <w:left w:val="nil"/>
              <w:bottom w:val="nil"/>
              <w:right w:val="nil"/>
            </w:tcBorders>
            <w:shd w:val="clear" w:color="auto" w:fill="auto"/>
            <w:noWrap/>
            <w:vAlign w:val="center"/>
          </w:tcPr>
          <w:p>
            <w:pPr>
              <w:widowControl/>
              <w:ind w:firstLine="440" w:firstLineChars="200"/>
              <w:jc w:val="center"/>
              <w:textAlignment w:val="center"/>
              <w:rPr>
                <w:rFonts w:hint="eastAsia" w:ascii="宋体" w:hAnsi="宋体" w:eastAsia="宋体" w:cs="宋体"/>
                <w:color w:val="000000"/>
                <w:kern w:val="0"/>
                <w:sz w:val="22"/>
                <w:szCs w:val="22"/>
                <w:lang w:bidi="ar"/>
              </w:rPr>
            </w:pPr>
          </w:p>
          <w:p>
            <w:pPr>
              <w:widowControl/>
              <w:ind w:firstLine="440" w:firstLineChars="2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日期：</w:t>
            </w:r>
          </w:p>
        </w:tc>
        <w:tc>
          <w:tcPr>
            <w:tcW w:w="2053" w:type="dxa"/>
            <w:tcBorders>
              <w:top w:val="nil"/>
              <w:left w:val="nil"/>
              <w:bottom w:val="nil"/>
              <w:right w:val="nil"/>
            </w:tcBorders>
            <w:shd w:val="clear" w:color="auto" w:fill="auto"/>
            <w:noWrap/>
            <w:vAlign w:val="center"/>
          </w:tcPr>
          <w:p>
            <w:pPr>
              <w:ind w:firstLine="440" w:firstLineChars="200"/>
              <w:jc w:val="center"/>
              <w:rPr>
                <w:rFonts w:ascii="宋体" w:hAnsi="宋体" w:eastAsia="宋体" w:cs="宋体"/>
                <w:color w:val="000000"/>
                <w:sz w:val="22"/>
                <w:szCs w:val="22"/>
              </w:rPr>
            </w:pPr>
          </w:p>
        </w:tc>
      </w:tr>
    </w:tbl>
    <w:p>
      <w:pPr>
        <w:ind w:firstLine="641" w:firstLineChars="200"/>
        <w:jc w:val="left"/>
        <w:rPr>
          <w:rFonts w:ascii="华文中宋" w:hAnsi="华文中宋" w:eastAsia="华文中宋" w:cs="华文中宋"/>
          <w:b/>
          <w:bCs/>
          <w:sz w:val="32"/>
          <w:szCs w:val="32"/>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p>
      <w:pPr>
        <w:adjustRightInd w:val="0"/>
        <w:snapToGrid w:val="0"/>
        <w:spacing w:before="156" w:beforeLines="50" w:after="156" w:afterLines="50" w:line="360" w:lineRule="auto"/>
        <w:ind w:firstLine="560" w:firstLineChars="200"/>
        <w:jc w:val="right"/>
        <w:rPr>
          <w:rFonts w:ascii="仿宋" w:hAnsi="仿宋" w:eastAsia="仿宋" w:cs="Arial"/>
          <w:sz w:val="28"/>
          <w:szCs w:val="28"/>
          <w:shd w:val="clear" w:color="auto"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D0780"/>
    <w:multiLevelType w:val="multilevel"/>
    <w:tmpl w:val="098D0780"/>
    <w:lvl w:ilvl="0" w:tentative="0">
      <w:start w:val="1"/>
      <w:numFmt w:val="japaneseCounting"/>
      <w:lvlText w:val="%1、"/>
      <w:lvlJc w:val="left"/>
      <w:pPr>
        <w:ind w:left="5382"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0F68B30"/>
    <w:multiLevelType w:val="singleLevel"/>
    <w:tmpl w:val="10F68B30"/>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zRjMGE2YjM5NTE3YzNlMDEzNDU0YTU2OThkOWQifQ=="/>
  </w:docVars>
  <w:rsids>
    <w:rsidRoot w:val="7E1B1C17"/>
    <w:rsid w:val="00045CC1"/>
    <w:rsid w:val="00265F1D"/>
    <w:rsid w:val="00665E73"/>
    <w:rsid w:val="00702703"/>
    <w:rsid w:val="007807FB"/>
    <w:rsid w:val="00847A9E"/>
    <w:rsid w:val="008868B4"/>
    <w:rsid w:val="009C319D"/>
    <w:rsid w:val="00B148D0"/>
    <w:rsid w:val="00E8127B"/>
    <w:rsid w:val="00F0638E"/>
    <w:rsid w:val="00F1621A"/>
    <w:rsid w:val="01E30BB8"/>
    <w:rsid w:val="0227541D"/>
    <w:rsid w:val="0B410027"/>
    <w:rsid w:val="0E2F2332"/>
    <w:rsid w:val="0F2B79E6"/>
    <w:rsid w:val="1A5C4B57"/>
    <w:rsid w:val="1EBE3760"/>
    <w:rsid w:val="25A4045A"/>
    <w:rsid w:val="2E954DE4"/>
    <w:rsid w:val="39E24C8D"/>
    <w:rsid w:val="3B547F8F"/>
    <w:rsid w:val="419F2080"/>
    <w:rsid w:val="49DF091C"/>
    <w:rsid w:val="4C091325"/>
    <w:rsid w:val="62515412"/>
    <w:rsid w:val="66CE3047"/>
    <w:rsid w:val="6C9B41BC"/>
    <w:rsid w:val="714D1685"/>
    <w:rsid w:val="770A05DC"/>
    <w:rsid w:val="7BD03884"/>
    <w:rsid w:val="7E1B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customStyle="1" w:styleId="11">
    <w:name w:val="List Paragraph1"/>
    <w:basedOn w:val="1"/>
    <w:qFormat/>
    <w:uiPriority w:val="0"/>
    <w:pPr>
      <w:ind w:firstLine="420" w:firstLineChars="200"/>
    </w:pPr>
  </w:style>
  <w:style w:type="character" w:customStyle="1" w:styleId="12">
    <w:name w:val="font31"/>
    <w:basedOn w:val="9"/>
    <w:qFormat/>
    <w:uiPriority w:val="0"/>
    <w:rPr>
      <w:rFonts w:hint="eastAsia" w:ascii="微软雅黑" w:hAnsi="微软雅黑" w:eastAsia="微软雅黑" w:cs="微软雅黑"/>
      <w:b/>
      <w:bCs/>
      <w:color w:val="000000"/>
      <w:sz w:val="24"/>
      <w:szCs w:val="24"/>
      <w:u w:val="none"/>
    </w:rPr>
  </w:style>
  <w:style w:type="character" w:customStyle="1" w:styleId="13">
    <w:name w:val="font71"/>
    <w:basedOn w:val="9"/>
    <w:qFormat/>
    <w:uiPriority w:val="0"/>
    <w:rPr>
      <w:rFonts w:hint="eastAsia" w:ascii="微软雅黑" w:hAnsi="微软雅黑" w:eastAsia="微软雅黑" w:cs="微软雅黑"/>
      <w:b/>
      <w:bCs/>
      <w:color w:val="000000"/>
      <w:sz w:val="24"/>
      <w:szCs w:val="24"/>
      <w:u w:val="single"/>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文字 Char"/>
    <w:basedOn w:val="9"/>
    <w:link w:val="2"/>
    <w:qFormat/>
    <w:uiPriority w:val="0"/>
    <w:rPr>
      <w:kern w:val="2"/>
      <w:sz w:val="21"/>
      <w:szCs w:val="24"/>
    </w:rPr>
  </w:style>
  <w:style w:type="character" w:customStyle="1" w:styleId="16">
    <w:name w:val="批注主题 Char"/>
    <w:basedOn w:val="15"/>
    <w:link w:val="7"/>
    <w:qFormat/>
    <w:uiPriority w:val="0"/>
    <w:rPr>
      <w:b/>
      <w:bCs/>
      <w:kern w:val="2"/>
      <w:sz w:val="21"/>
      <w:szCs w:val="24"/>
    </w:rPr>
  </w:style>
  <w:style w:type="character" w:customStyle="1" w:styleId="17">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8">
    <w:name w:val="页眉 Char"/>
    <w:basedOn w:val="9"/>
    <w:link w:val="5"/>
    <w:qFormat/>
    <w:uiPriority w:val="0"/>
    <w:rPr>
      <w:rFonts w:asciiTheme="minorHAnsi" w:hAnsiTheme="minorHAnsi" w:eastAsiaTheme="minorEastAsia" w:cstheme="minorBidi"/>
      <w:kern w:val="2"/>
      <w:sz w:val="18"/>
      <w:szCs w:val="18"/>
    </w:rPr>
  </w:style>
  <w:style w:type="character" w:customStyle="1" w:styleId="19">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3607</Words>
  <Characters>3660</Characters>
  <Lines>29</Lines>
  <Paragraphs>8</Paragraphs>
  <TotalTime>9</TotalTime>
  <ScaleCrop>false</ScaleCrop>
  <LinksUpToDate>false</LinksUpToDate>
  <CharactersWithSpaces>3889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2023-04-28T00:35:00Z</dcterms:created>
  <dc:creator>富富</dc:creator>
  <cp:lastModifiedBy>Julia am Ufer </cp:lastModifiedBy>
  <dcterms:modified xsi:type="dcterms:W3CDTF">2023-05-11T01:29:11Z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157F1018A43E4225A3D3D46DB716DCB2_13</vt:lpwstr>
  </property>
</Properties>
</file>